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EF7306"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социологии и социальной работы</w:t>
      </w:r>
      <w:r w:rsidRPr="00D70C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Cambria" w:eastAsia="Times New Roman" w:hAnsi="Cambria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D00743" w:rsidRPr="00D70C0D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ИТОГОВОГО </w:t>
      </w:r>
      <w:r w:rsidR="00781C3F"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ЭКЗАМЕНА</w:t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дисциплине</w:t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7306" w:rsidRPr="00D70C0D" w:rsidRDefault="00EF7306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социальная политика</w:t>
      </w:r>
    </w:p>
    <w:p w:rsidR="00D00743" w:rsidRPr="00D70C0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D70C0D" w:rsidRDefault="00EF730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>3  кредит</w:t>
      </w:r>
      <w:r w:rsidR="00D00743"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D70C0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D70C0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70C0D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D70C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D70C0D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D70C0D">
        <w:rPr>
          <w:sz w:val="24"/>
          <w:szCs w:val="24"/>
        </w:rPr>
        <w:br w:type="page"/>
      </w:r>
    </w:p>
    <w:p w:rsidR="003E6FA2" w:rsidRPr="00D70C0D" w:rsidRDefault="003E6FA2" w:rsidP="003E6FA2">
      <w:pPr>
        <w:rPr>
          <w:sz w:val="24"/>
          <w:szCs w:val="24"/>
        </w:rPr>
      </w:pPr>
    </w:p>
    <w:p w:rsidR="00B56969" w:rsidRPr="00D70C0D" w:rsidRDefault="0073604A" w:rsidP="00ED628B">
      <w:pPr>
        <w:pStyle w:val="1"/>
        <w:jc w:val="center"/>
        <w:rPr>
          <w:sz w:val="24"/>
          <w:szCs w:val="24"/>
        </w:rPr>
      </w:pPr>
      <w:r w:rsidRPr="00D70C0D">
        <w:rPr>
          <w:sz w:val="24"/>
          <w:szCs w:val="24"/>
        </w:rPr>
        <w:t>ПРОГРАММА</w:t>
      </w:r>
    </w:p>
    <w:p w:rsidR="0073604A" w:rsidRPr="00D70C0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дисциплине</w:t>
      </w:r>
      <w:r w:rsidR="0099509D" w:rsidRPr="00D7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7306" w:rsidRPr="00D7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Социальная политика</w:t>
      </w:r>
    </w:p>
    <w:p w:rsidR="00E84C15" w:rsidRPr="00D70C0D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D70C0D" w:rsidRDefault="00AB3D04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C0D">
        <w:rPr>
          <w:rStyle w:val="20"/>
          <w:color w:val="auto"/>
          <w:sz w:val="24"/>
          <w:szCs w:val="24"/>
        </w:rPr>
        <w:t>Учебные темы, выносимых на экзамен:</w:t>
      </w:r>
      <w:r w:rsidRPr="00D7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C0D">
        <w:rPr>
          <w:rFonts w:ascii="Times New Roman" w:hAnsi="Times New Roman"/>
          <w:bCs/>
          <w:sz w:val="24"/>
          <w:szCs w:val="24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AB3D04" w:rsidRPr="00D70C0D" w:rsidRDefault="00AB3D04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70C0D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</w:p>
    <w:p w:rsidR="00D70C0D" w:rsidRPr="00D70C0D" w:rsidRDefault="00D70C0D" w:rsidP="00D70C0D">
      <w:pPr>
        <w:widowControl w:val="0"/>
        <w:shd w:val="clear" w:color="auto" w:fill="FFFFFF"/>
        <w:autoSpaceDE w:val="0"/>
        <w:autoSpaceDN w:val="0"/>
        <w:adjustRightInd w:val="0"/>
        <w:ind w:left="26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kk-KZ"/>
        </w:rPr>
        <w:t>Результаты обучения по модулю</w:t>
      </w: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</w:p>
    <w:p w:rsidR="00D70C0D" w:rsidRPr="00D70C0D" w:rsidRDefault="00D70C0D" w:rsidP="00D70C0D">
      <w:pPr>
        <w:widowControl w:val="0"/>
        <w:shd w:val="clear" w:color="auto" w:fill="FFFFFF"/>
        <w:autoSpaceDE w:val="0"/>
        <w:autoSpaceDN w:val="0"/>
        <w:adjustRightInd w:val="0"/>
        <w:ind w:left="26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0C0D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Иметь объективные представления</w:t>
      </w: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</w:t>
      </w:r>
      <w:r w:rsidRPr="00D70C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 истоках возникновения и развития социальной политики в мировом сообществе и усвоить приемлемый объем знаний для компетентного решения социальных проблем в социально незащищенной части населения.</w:t>
      </w:r>
    </w:p>
    <w:p w:rsidR="00D70C0D" w:rsidRPr="00D70C0D" w:rsidRDefault="00D70C0D" w:rsidP="00D70C0D">
      <w:pPr>
        <w:widowControl w:val="0"/>
        <w:shd w:val="clear" w:color="auto" w:fill="FFFFFF"/>
        <w:autoSpaceDE w:val="0"/>
        <w:autoSpaceDN w:val="0"/>
        <w:adjustRightInd w:val="0"/>
        <w:ind w:left="26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0C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Компетенции: </w:t>
      </w:r>
      <w:r w:rsidRPr="00D70C0D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Будущий специалист получает возможность воздействовать на проведение социальной политики направленной на улучшение социального благополучия тех, кто в этом нуждается.</w:t>
      </w:r>
    </w:p>
    <w:p w:rsidR="00AB3D04" w:rsidRPr="00D70C0D" w:rsidRDefault="00AB3D04" w:rsidP="00AB3D04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</w:p>
    <w:p w:rsidR="00AB3D04" w:rsidRPr="00D70C0D" w:rsidRDefault="00AB3D04" w:rsidP="00AB3D04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</w:p>
    <w:p w:rsidR="00AB3D04" w:rsidRPr="00D70C0D" w:rsidRDefault="00AB3D04" w:rsidP="00AB3D04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  <w:r w:rsidRPr="00D70C0D">
        <w:rPr>
          <w:rStyle w:val="20"/>
          <w:color w:val="auto"/>
          <w:sz w:val="24"/>
          <w:szCs w:val="24"/>
          <w:lang w:eastAsia="en-US"/>
        </w:rPr>
        <w:t>Перечень экзаменационных тем для подготовки к сдаче экзамена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Социальная работа в образовательных учреждениях.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Социальная работа по месту жительства.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Сущность социоклубной и социокультурной работы.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Социальная работа в исправительных учреждениях.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Конкурсы социальных программ как механизм государственного за</w:t>
      </w:r>
      <w:r w:rsidRPr="00100433">
        <w:rPr>
          <w:rFonts w:ascii="Times New Roman" w:hAnsi="Times New Roman" w:cs="Times New Roman"/>
        </w:rPr>
        <w:softHyphen/>
        <w:t>каза на осуществление социальных услуг для молодежи.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Программы по оказанию психолого-социальных услуг.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Программы по трудоустройству, занятости и профориентации молодежи.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Программы медицинской и медико-социальной помощи молодежи.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Программы профилактической и реабилитационной работы с подростками и молодежью.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Профилактика безнадзорности и правонарушений несовершеннолетних, защита их прав.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Меры по предупреждению бродяжничества и попрошайничества.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Методические основы разработки социальных молодежных программ.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Профессиональные требования к социальному работнику и специалисту по социальной работе с молодежью.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Личностные черты социального работника с молодежью.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Функции и формы деятельности работника социальной службы для детей и молодежи.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Генезис и основные этапы становления молодежного движения.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Классики марксизма и ленинизма о роли молодежи и молодежных объединений в революционной борьбе.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lastRenderedPageBreak/>
        <w:t>Типология и основные характеристики молодежных и детских объединений.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Деятельность молодежных и детских объединений по социальному становлению, развитию, охране и защите прав молодежи.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Правовые основы государственной поддержки молодежных и детских общественных объединений на федеральном, региональном, муниципальном уровнях.</w:t>
      </w:r>
    </w:p>
    <w:p w:rsidR="00100433" w:rsidRPr="00100433" w:rsidRDefault="00100433" w:rsidP="00100433">
      <w:pPr>
        <w:numPr>
          <w:ilvl w:val="0"/>
          <w:numId w:val="40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00433">
        <w:rPr>
          <w:rFonts w:ascii="Times New Roman" w:hAnsi="Times New Roman" w:cs="Times New Roman"/>
        </w:rPr>
        <w:t>Принципы, направления и формы государственной поддержки молодежных и детских общественных объединений.</w:t>
      </w:r>
    </w:p>
    <w:p w:rsidR="0020492B" w:rsidRPr="00D70C0D" w:rsidRDefault="00100433" w:rsidP="00100433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AC7209">
        <w:rPr>
          <w:color w:val="1C1C1C"/>
        </w:rPr>
        <w:t>Социальные программы в области занятости молодежи</w:t>
      </w:r>
    </w:p>
    <w:p w:rsidR="00ED628B" w:rsidRPr="00D70C0D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D70C0D">
        <w:rPr>
          <w:color w:val="auto"/>
          <w:sz w:val="24"/>
          <w:szCs w:val="24"/>
        </w:rPr>
        <w:t>Критерии выставления оценок</w:t>
      </w:r>
      <w:r w:rsidR="0020492B" w:rsidRPr="00D70C0D">
        <w:rPr>
          <w:color w:val="auto"/>
          <w:sz w:val="24"/>
          <w:szCs w:val="24"/>
        </w:rPr>
        <w:t>:</w:t>
      </w:r>
      <w:r w:rsidR="005D08A8" w:rsidRPr="00D70C0D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RPr="00D70C0D" w:rsidTr="00AB3D04">
        <w:tc>
          <w:tcPr>
            <w:tcW w:w="3539" w:type="dxa"/>
          </w:tcPr>
          <w:p w:rsidR="00AB3D04" w:rsidRPr="00D70C0D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:rsidR="00AB3D04" w:rsidRPr="00D70C0D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D70C0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D70C0D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1C3F" w:rsidRPr="00D70C0D" w:rsidRDefault="00781C3F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lang w:eastAsia="ru-RU"/>
        </w:rPr>
      </w:pPr>
      <w:r w:rsidRPr="00D70C0D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4F537D" w:rsidRPr="004F537D" w:rsidRDefault="004F537D" w:rsidP="004F537D">
      <w:pPr>
        <w:numPr>
          <w:ilvl w:val="0"/>
          <w:numId w:val="41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Cs/>
          <w:sz w:val="24"/>
          <w:szCs w:val="24"/>
        </w:rPr>
        <w:t>Пузиков М.Ф. Политическая социология.- Алматы, 2013</w:t>
      </w:r>
    </w:p>
    <w:p w:rsidR="004F537D" w:rsidRPr="004F537D" w:rsidRDefault="004F537D" w:rsidP="004F537D">
      <w:pPr>
        <w:keepNext/>
        <w:numPr>
          <w:ilvl w:val="0"/>
          <w:numId w:val="41"/>
        </w:numPr>
        <w:tabs>
          <w:tab w:val="center" w:pos="9639"/>
        </w:tabs>
        <w:autoSpaceDE w:val="0"/>
        <w:autoSpaceDN w:val="0"/>
        <w:spacing w:after="0" w:line="240" w:lineRule="auto"/>
        <w:ind w:left="714" w:hanging="35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Cs/>
          <w:sz w:val="24"/>
          <w:szCs w:val="24"/>
        </w:rPr>
        <w:t>Политическая социология : учебник для вузов/ Под ред. Чл.-корр. РАН Ж.Т. Тощенко.- М.-: ЮНИТИ-ДАНА,  2014</w:t>
      </w:r>
    </w:p>
    <w:p w:rsidR="004F537D" w:rsidRPr="004F537D" w:rsidRDefault="004F537D" w:rsidP="004F537D">
      <w:pPr>
        <w:numPr>
          <w:ilvl w:val="0"/>
          <w:numId w:val="41"/>
        </w:numPr>
        <w:tabs>
          <w:tab w:val="left" w:pos="505"/>
        </w:tabs>
        <w:autoSpaceDE w:val="0"/>
        <w:autoSpaceDN w:val="0"/>
        <w:spacing w:after="0" w:line="240" w:lineRule="auto"/>
        <w:ind w:left="714" w:right="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2014</w:t>
      </w:r>
    </w:p>
    <w:p w:rsidR="007F1EDF" w:rsidRPr="00D70C0D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sectPr w:rsidR="007F1EDF" w:rsidRPr="00D70C0D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D9" w:rsidRDefault="000D49D9" w:rsidP="00E84C15">
      <w:pPr>
        <w:spacing w:after="0" w:line="240" w:lineRule="auto"/>
      </w:pPr>
      <w:r>
        <w:separator/>
      </w:r>
    </w:p>
  </w:endnote>
  <w:endnote w:type="continuationSeparator" w:id="0">
    <w:p w:rsidR="000D49D9" w:rsidRDefault="000D49D9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D9" w:rsidRDefault="000D49D9" w:rsidP="00E84C15">
      <w:pPr>
        <w:spacing w:after="0" w:line="240" w:lineRule="auto"/>
      </w:pPr>
      <w:r>
        <w:separator/>
      </w:r>
    </w:p>
  </w:footnote>
  <w:footnote w:type="continuationSeparator" w:id="0">
    <w:p w:rsidR="000D49D9" w:rsidRDefault="000D49D9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C73"/>
    <w:multiLevelType w:val="hybridMultilevel"/>
    <w:tmpl w:val="C94A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9E17D3"/>
    <w:multiLevelType w:val="singleLevel"/>
    <w:tmpl w:val="9F4836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5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3174660F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E7C98"/>
    <w:multiLevelType w:val="hybridMultilevel"/>
    <w:tmpl w:val="4418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0"/>
  </w:num>
  <w:num w:numId="39">
    <w:abstractNumId w:val="20"/>
  </w:num>
  <w:num w:numId="40">
    <w:abstractNumId w:val="14"/>
    <w:lvlOverride w:ilvl="0">
      <w:startOverride w:val="2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2782"/>
    <w:rsid w:val="000B39EF"/>
    <w:rsid w:val="000C67CE"/>
    <w:rsid w:val="000D49D9"/>
    <w:rsid w:val="00100433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2B5206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537D"/>
    <w:rsid w:val="004F6320"/>
    <w:rsid w:val="00511CE5"/>
    <w:rsid w:val="00590FE6"/>
    <w:rsid w:val="005D08A8"/>
    <w:rsid w:val="006559DA"/>
    <w:rsid w:val="00672192"/>
    <w:rsid w:val="0073604A"/>
    <w:rsid w:val="00763535"/>
    <w:rsid w:val="00781C3F"/>
    <w:rsid w:val="00795062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D70C0D"/>
    <w:rsid w:val="00E84C15"/>
    <w:rsid w:val="00E8584D"/>
    <w:rsid w:val="00EB5F70"/>
    <w:rsid w:val="00ED628B"/>
    <w:rsid w:val="00EF730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1"/>
    <w:uiPriority w:val="99"/>
    <w:unhideWhenUsed/>
    <w:rsid w:val="00D7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D479-9501-4C19-8497-96AB1CAD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5</cp:revision>
  <cp:lastPrinted>2016-09-17T13:40:00Z</cp:lastPrinted>
  <dcterms:created xsi:type="dcterms:W3CDTF">2019-01-05T16:31:00Z</dcterms:created>
  <dcterms:modified xsi:type="dcterms:W3CDTF">2019-01-17T19:33:00Z</dcterms:modified>
</cp:coreProperties>
</file>